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1968" w14:textId="77777777" w:rsidR="00BB5CEC" w:rsidRPr="00070725" w:rsidRDefault="00BB5CEC">
      <w:pPr>
        <w:rPr>
          <w:rFonts w:ascii="Times New Roman" w:hAnsi="Times New Roman" w:cs="Times New Roman"/>
          <w:sz w:val="28"/>
          <w:szCs w:val="28"/>
        </w:rPr>
      </w:pPr>
      <w:r w:rsidRPr="00070725">
        <w:rPr>
          <w:rFonts w:ascii="Times New Roman" w:hAnsi="Times New Roman" w:cs="Times New Roman"/>
          <w:sz w:val="28"/>
          <w:szCs w:val="28"/>
        </w:rPr>
        <w:t>KHỐ</w:t>
      </w:r>
      <w:r w:rsidR="00817FEC" w:rsidRPr="00070725">
        <w:rPr>
          <w:rFonts w:ascii="Times New Roman" w:hAnsi="Times New Roman" w:cs="Times New Roman"/>
          <w:sz w:val="28"/>
          <w:szCs w:val="28"/>
        </w:rPr>
        <w:t>I 8</w:t>
      </w:r>
    </w:p>
    <w:p w14:paraId="2085DA1F" w14:textId="0C6CDEF6" w:rsidR="00DC1867" w:rsidRDefault="00BB5CEC" w:rsidP="007A67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0725">
        <w:rPr>
          <w:rFonts w:ascii="Times New Roman" w:hAnsi="Times New Roman" w:cs="Times New Roman"/>
          <w:sz w:val="28"/>
          <w:szCs w:val="28"/>
        </w:rPr>
        <w:t>Tuầ</w:t>
      </w:r>
      <w:r w:rsidR="00F846E4" w:rsidRPr="0007072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846E4" w:rsidRPr="00070725">
        <w:rPr>
          <w:rFonts w:ascii="Times New Roman" w:hAnsi="Times New Roman" w:cs="Times New Roman"/>
          <w:sz w:val="28"/>
          <w:szCs w:val="28"/>
        </w:rPr>
        <w:t xml:space="preserve"> </w:t>
      </w:r>
      <w:r w:rsidR="00DC1867">
        <w:rPr>
          <w:rFonts w:ascii="Times New Roman" w:hAnsi="Times New Roman" w:cs="Times New Roman"/>
          <w:sz w:val="28"/>
          <w:szCs w:val="28"/>
        </w:rPr>
        <w:t>1</w:t>
      </w:r>
      <w:r w:rsidR="001E0324">
        <w:rPr>
          <w:rFonts w:ascii="Times New Roman" w:hAnsi="Times New Roman" w:cs="Times New Roman"/>
          <w:sz w:val="28"/>
          <w:szCs w:val="28"/>
        </w:rPr>
        <w:t>4</w:t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E203FC">
        <w:rPr>
          <w:rFonts w:ascii="Times New Roman" w:hAnsi="Times New Roman" w:cs="Times New Roman"/>
          <w:sz w:val="28"/>
          <w:szCs w:val="28"/>
        </w:rPr>
        <w:tab/>
      </w:r>
      <w:r w:rsidR="003477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DAA35" w14:textId="4954557A" w:rsidR="00DC1867" w:rsidRDefault="00E203FC" w:rsidP="0034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E0324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1E0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DC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86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F6A20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4360003D" w14:textId="779F68AB" w:rsidR="001E0324" w:rsidRDefault="001E0324" w:rsidP="0034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</w:p>
    <w:p w14:paraId="3C09DD5C" w14:textId="77777777" w:rsidR="00E203FC" w:rsidRDefault="00E203FC" w:rsidP="00E203F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</w:t>
      </w:r>
    </w:p>
    <w:p w14:paraId="342E96EC" w14:textId="4B28F9F3" w:rsidR="001A1250" w:rsidRPr="007A674A" w:rsidRDefault="00E203FC" w:rsidP="007A674A">
      <w:pPr>
        <w:pStyle w:val="ListParagrap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5" w:history="1">
        <w:r w:rsidRPr="0067073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https://www.youtube.com/watch?v=uTkaAFy0HNM</w:t>
        </w:r>
      </w:hyperlink>
    </w:p>
    <w:p w14:paraId="7A60A89C" w14:textId="659D9DC1" w:rsidR="00E203FC" w:rsidRDefault="001E0324" w:rsidP="001E032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Nhạc cụ dân tộc</w:t>
      </w:r>
    </w:p>
    <w:p w14:paraId="6AB9E3DB" w14:textId="38B9ED4D" w:rsidR="001E0324" w:rsidRDefault="001424A6" w:rsidP="001424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FD1770B" w14:textId="49D95C14" w:rsidR="001424A6" w:rsidRDefault="001424A6" w:rsidP="001424A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s</w:t>
      </w:r>
      <w:proofErr w:type="spellStart"/>
      <w:r>
        <w:rPr>
          <w:rFonts w:ascii="Times New Roman" w:hAnsi="Times New Roman" w:cs="Times New Roman"/>
          <w:sz w:val="28"/>
          <w:szCs w:val="28"/>
        </w:rPr>
        <w:t>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3B29268" w14:textId="30D0BECE" w:rsidR="001424A6" w:rsidRDefault="001424A6" w:rsidP="001424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D9F4BE" w14:textId="449F5547" w:rsidR="001424A6" w:rsidRDefault="002E32DB" w:rsidP="002E32D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C69809" wp14:editId="3E18731B">
            <wp:extent cx="1831744" cy="12211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30" cy="123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5FD5" w14:textId="4800383E" w:rsidR="004C6103" w:rsidRDefault="004C6103" w:rsidP="004C61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thau</w:t>
      </w:r>
      <w:proofErr w:type="spellEnd"/>
    </w:p>
    <w:p w14:paraId="4B7A8461" w14:textId="072D857C" w:rsidR="00A15997" w:rsidRDefault="00A15997" w:rsidP="004C61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núm</w:t>
      </w:r>
      <w:proofErr w:type="spellEnd"/>
    </w:p>
    <w:p w14:paraId="7866A5E2" w14:textId="3BF21702" w:rsidR="00A15997" w:rsidRPr="005A7076" w:rsidRDefault="005A7076" w:rsidP="004C61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Cồng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chiêng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giờ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đã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trở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thành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sản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phẩm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văn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hóa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- du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lịch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độc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đáo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của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người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Tây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Nguyên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.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Nó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không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chỉ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là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sợi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dây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kết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nối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giữa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các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bản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làng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,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giữa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con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người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với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thế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giới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thần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linh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,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mà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còn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là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tiếng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lòng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của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người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Tây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Nguyên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dùng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để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gọi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mời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bè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bạn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bốn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phương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về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khám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phá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mảnh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đất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giàu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tiềm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năng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kinh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tế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và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văn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hóa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của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mình</w:t>
      </w:r>
      <w:proofErr w:type="spellEnd"/>
      <w:r w:rsidRPr="005A7076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.</w:t>
      </w:r>
    </w:p>
    <w:p w14:paraId="095CB42B" w14:textId="47B46301" w:rsidR="002E32DB" w:rsidRDefault="004C6103" w:rsidP="004C610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T’rưng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46F82D" w14:textId="23277130" w:rsidR="005A7076" w:rsidRPr="005A7076" w:rsidRDefault="005A7076" w:rsidP="0015277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Đàn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t'rưng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làm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bằng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một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số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ống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tre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lồ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ô hay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nứa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ngộ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có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kích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cỡ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khác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nhau</w:t>
      </w:r>
      <w:proofErr w:type="spellEnd"/>
    </w:p>
    <w:p w14:paraId="3B2E0073" w14:textId="39DE1E0E" w:rsidR="005A7076" w:rsidRPr="005A7076" w:rsidRDefault="005A7076" w:rsidP="0015277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Khi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dùng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dùi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gõ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vào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các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ống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sẽ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tạo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thành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âm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thanh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cao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thấp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khác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nhau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tùy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độ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to,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nhỏ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dài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ngắn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của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ống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Những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ống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to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và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dài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phát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ra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âm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trầm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còn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những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ống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nhỏ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và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ngắn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có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âm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cao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Âm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sắc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của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đàn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t'rưng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hơi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đục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tiếng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không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vang to, vang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xa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nhưng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khá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đặc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biệt</w:t>
      </w:r>
      <w:proofErr w:type="spellEnd"/>
      <w:r w:rsidRPr="005A70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</w:t>
      </w:r>
    </w:p>
    <w:p w14:paraId="0604D2B5" w14:textId="5C8DB94E" w:rsidR="005A7076" w:rsidRDefault="007A674A" w:rsidP="005A707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424DA0" wp14:editId="775CBC50">
            <wp:extent cx="1305968" cy="1132609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992" cy="114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ADA99" w14:textId="07E5499F" w:rsidR="007A674A" w:rsidRDefault="007A674A" w:rsidP="007A674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2460593" w14:textId="47B2417C" w:rsidR="007A674A" w:rsidRDefault="007A674A" w:rsidP="007A67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572269" wp14:editId="75A31516">
            <wp:extent cx="1582498" cy="890155"/>
            <wp:effectExtent l="0" t="0" r="0" b="5715"/>
            <wp:docPr id="5" name="Picture 5" descr="Đàn đá Tây Nguy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àn đá Tây Nguyê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90" cy="90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F0DA" w14:textId="078F3BCD" w:rsidR="007A674A" w:rsidRPr="007A674A" w:rsidRDefault="007A674A" w:rsidP="007A674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Đàn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được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làm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bằng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các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thanh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7A674A">
        <w:rPr>
          <w:rFonts w:ascii="Times New Roman" w:hAnsi="Times New Roman" w:cs="Times New Roman"/>
          <w:sz w:val="24"/>
          <w:szCs w:val="24"/>
        </w:rPr>
        <w:fldChar w:fldCharType="begin"/>
      </w:r>
      <w:r w:rsidRPr="007A674A">
        <w:rPr>
          <w:rFonts w:ascii="Times New Roman" w:hAnsi="Times New Roman" w:cs="Times New Roman"/>
          <w:sz w:val="24"/>
          <w:szCs w:val="24"/>
        </w:rPr>
        <w:instrText xml:space="preserve"> HYPERLINK "https://vi.wikipedia.org/wiki/%C4%90%C3%A1" \o "Đá" </w:instrText>
      </w:r>
      <w:r w:rsidRPr="007A674A">
        <w:rPr>
          <w:rFonts w:ascii="Times New Roman" w:hAnsi="Times New Roman" w:cs="Times New Roman"/>
          <w:sz w:val="24"/>
          <w:szCs w:val="24"/>
        </w:rPr>
        <w:fldChar w:fldCharType="separate"/>
      </w:r>
      <w:r w:rsidRPr="007A674A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đá</w:t>
      </w:r>
      <w:proofErr w:type="spellEnd"/>
      <w:r w:rsidRPr="007A674A">
        <w:rPr>
          <w:rFonts w:ascii="Times New Roman" w:hAnsi="Times New Roman" w:cs="Times New Roman"/>
          <w:sz w:val="24"/>
          <w:szCs w:val="24"/>
        </w:rPr>
        <w:fldChar w:fldCharType="end"/>
      </w:r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với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kích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thước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dài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ngắn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dày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mỏng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khác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nhau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Thanh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đá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dài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to,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dày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có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âm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vực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7A674A">
        <w:rPr>
          <w:rFonts w:ascii="Times New Roman" w:hAnsi="Times New Roman" w:cs="Times New Roman"/>
          <w:sz w:val="24"/>
          <w:szCs w:val="24"/>
        </w:rPr>
        <w:fldChar w:fldCharType="begin"/>
      </w:r>
      <w:r w:rsidRPr="007A674A">
        <w:rPr>
          <w:rFonts w:ascii="Times New Roman" w:hAnsi="Times New Roman" w:cs="Times New Roman"/>
          <w:sz w:val="24"/>
          <w:szCs w:val="24"/>
        </w:rPr>
        <w:instrText xml:space="preserve"> HYPERLINK "https://vi.wikipedia.org/wiki/Tr%E1%BA%A7m" \o "Trầm" </w:instrText>
      </w:r>
      <w:r w:rsidRPr="007A674A">
        <w:rPr>
          <w:rFonts w:ascii="Times New Roman" w:hAnsi="Times New Roman" w:cs="Times New Roman"/>
          <w:sz w:val="24"/>
          <w:szCs w:val="24"/>
        </w:rPr>
        <w:fldChar w:fldCharType="separate"/>
      </w:r>
      <w:r w:rsidRPr="007A674A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trầm</w:t>
      </w:r>
      <w:proofErr w:type="spellEnd"/>
      <w:r w:rsidRPr="007A674A">
        <w:rPr>
          <w:rFonts w:ascii="Times New Roman" w:hAnsi="Times New Roman" w:cs="Times New Roman"/>
          <w:sz w:val="24"/>
          <w:szCs w:val="24"/>
        </w:rPr>
        <w:fldChar w:fldCharType="end"/>
      </w:r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trong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khi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thanh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đá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ngắn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nhỏ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mỏng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thì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tiếng</w:t>
      </w:r>
      <w:proofErr w:type="spellEnd"/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9" w:tooltip="Thanh" w:history="1">
        <w:proofErr w:type="spellStart"/>
        <w:r w:rsidRPr="007A674A">
          <w:rPr>
            <w:rFonts w:ascii="Times New Roman" w:hAnsi="Times New Roman" w:cs="Times New Roman"/>
            <w:color w:val="0645AD"/>
            <w:sz w:val="24"/>
            <w:szCs w:val="24"/>
            <w:u w:val="single"/>
            <w:shd w:val="clear" w:color="auto" w:fill="FFFFFF"/>
          </w:rPr>
          <w:t>thanh</w:t>
        </w:r>
        <w:proofErr w:type="spellEnd"/>
      </w:hyperlink>
      <w:r w:rsidRPr="007A67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1CF5C91E" w14:textId="6265261A" w:rsidR="007A674A" w:rsidRPr="007A674A" w:rsidRDefault="007A674A" w:rsidP="007A674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Cách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sử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: dung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búa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gõ</w:t>
      </w:r>
      <w:proofErr w:type="spellEnd"/>
    </w:p>
    <w:sectPr w:rsidR="007A674A" w:rsidRPr="007A674A" w:rsidSect="00E203FC">
      <w:pgSz w:w="12240" w:h="15840"/>
      <w:pgMar w:top="540" w:right="1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8CF"/>
    <w:multiLevelType w:val="hybridMultilevel"/>
    <w:tmpl w:val="11204196"/>
    <w:lvl w:ilvl="0" w:tplc="A476ABB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93F"/>
    <w:multiLevelType w:val="hybridMultilevel"/>
    <w:tmpl w:val="EA36DF7A"/>
    <w:lvl w:ilvl="0" w:tplc="61961CCA">
      <w:start w:val="2"/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90A71F2"/>
    <w:multiLevelType w:val="hybridMultilevel"/>
    <w:tmpl w:val="2D30D754"/>
    <w:lvl w:ilvl="0" w:tplc="07909E3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CA703A5"/>
    <w:multiLevelType w:val="hybridMultilevel"/>
    <w:tmpl w:val="46546EDA"/>
    <w:lvl w:ilvl="0" w:tplc="7C0A0B1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0CF0AB2"/>
    <w:multiLevelType w:val="hybridMultilevel"/>
    <w:tmpl w:val="C9D0D6EA"/>
    <w:lvl w:ilvl="0" w:tplc="BA62E856">
      <w:start w:val="2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A2941CD"/>
    <w:multiLevelType w:val="hybridMultilevel"/>
    <w:tmpl w:val="CC58CFCA"/>
    <w:lvl w:ilvl="0" w:tplc="5478139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8F1F6C"/>
    <w:multiLevelType w:val="hybridMultilevel"/>
    <w:tmpl w:val="81EC995A"/>
    <w:lvl w:ilvl="0" w:tplc="FB0A51B2">
      <w:start w:val="1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1D306C1B"/>
    <w:multiLevelType w:val="hybridMultilevel"/>
    <w:tmpl w:val="59160A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9BA"/>
    <w:multiLevelType w:val="hybridMultilevel"/>
    <w:tmpl w:val="37807894"/>
    <w:lvl w:ilvl="0" w:tplc="DE5E80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30AA"/>
    <w:multiLevelType w:val="hybridMultilevel"/>
    <w:tmpl w:val="20688066"/>
    <w:lvl w:ilvl="0" w:tplc="FDAC44A6">
      <w:start w:val="1"/>
      <w:numFmt w:val="bullet"/>
      <w:lvlText w:val=""/>
      <w:lvlJc w:val="left"/>
      <w:pPr>
        <w:ind w:left="20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2BED6A49"/>
    <w:multiLevelType w:val="hybridMultilevel"/>
    <w:tmpl w:val="7B4699F4"/>
    <w:lvl w:ilvl="0" w:tplc="BE36B244">
      <w:start w:val="1"/>
      <w:numFmt w:val="decimal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920527B"/>
    <w:multiLevelType w:val="hybridMultilevel"/>
    <w:tmpl w:val="9508E2FE"/>
    <w:lvl w:ilvl="0" w:tplc="7FAEB322">
      <w:start w:val="1"/>
      <w:numFmt w:val="bullet"/>
      <w:lvlText w:val=""/>
      <w:lvlJc w:val="left"/>
      <w:pPr>
        <w:ind w:left="17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1F46B88"/>
    <w:multiLevelType w:val="hybridMultilevel"/>
    <w:tmpl w:val="BB16C674"/>
    <w:lvl w:ilvl="0" w:tplc="03EA767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97B2B"/>
    <w:multiLevelType w:val="hybridMultilevel"/>
    <w:tmpl w:val="D0D88C0C"/>
    <w:lvl w:ilvl="0" w:tplc="8F9E30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B4CCE"/>
    <w:multiLevelType w:val="hybridMultilevel"/>
    <w:tmpl w:val="542477A2"/>
    <w:lvl w:ilvl="0" w:tplc="A22C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D87490"/>
    <w:multiLevelType w:val="hybridMultilevel"/>
    <w:tmpl w:val="65641ABA"/>
    <w:lvl w:ilvl="0" w:tplc="C88A05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62C3A"/>
    <w:multiLevelType w:val="hybridMultilevel"/>
    <w:tmpl w:val="33686C24"/>
    <w:lvl w:ilvl="0" w:tplc="222C4EC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BF51D8"/>
    <w:multiLevelType w:val="hybridMultilevel"/>
    <w:tmpl w:val="963E7154"/>
    <w:lvl w:ilvl="0" w:tplc="A09CEACE">
      <w:start w:val="1"/>
      <w:numFmt w:val="bullet"/>
      <w:lvlText w:val=""/>
      <w:lvlJc w:val="left"/>
      <w:pPr>
        <w:ind w:left="207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636F5F59"/>
    <w:multiLevelType w:val="hybridMultilevel"/>
    <w:tmpl w:val="98047FCC"/>
    <w:lvl w:ilvl="0" w:tplc="EDF448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F2F1F3B"/>
    <w:multiLevelType w:val="hybridMultilevel"/>
    <w:tmpl w:val="EA34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73EF7"/>
    <w:multiLevelType w:val="hybridMultilevel"/>
    <w:tmpl w:val="2F3A15F8"/>
    <w:lvl w:ilvl="0" w:tplc="557831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1BD2083"/>
    <w:multiLevelType w:val="hybridMultilevel"/>
    <w:tmpl w:val="79DEA7CA"/>
    <w:lvl w:ilvl="0" w:tplc="D350654C">
      <w:start w:val="1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1D1301B"/>
    <w:multiLevelType w:val="hybridMultilevel"/>
    <w:tmpl w:val="FB00DE84"/>
    <w:lvl w:ilvl="0" w:tplc="270C7D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4F192B"/>
    <w:multiLevelType w:val="hybridMultilevel"/>
    <w:tmpl w:val="0864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654C3"/>
    <w:multiLevelType w:val="hybridMultilevel"/>
    <w:tmpl w:val="31389128"/>
    <w:lvl w:ilvl="0" w:tplc="0504D3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4"/>
  </w:num>
  <w:num w:numId="5">
    <w:abstractNumId w:val="10"/>
  </w:num>
  <w:num w:numId="6">
    <w:abstractNumId w:val="18"/>
  </w:num>
  <w:num w:numId="7">
    <w:abstractNumId w:val="21"/>
  </w:num>
  <w:num w:numId="8">
    <w:abstractNumId w:val="11"/>
  </w:num>
  <w:num w:numId="9">
    <w:abstractNumId w:val="17"/>
  </w:num>
  <w:num w:numId="10">
    <w:abstractNumId w:val="9"/>
  </w:num>
  <w:num w:numId="11">
    <w:abstractNumId w:val="2"/>
  </w:num>
  <w:num w:numId="12">
    <w:abstractNumId w:val="6"/>
  </w:num>
  <w:num w:numId="13">
    <w:abstractNumId w:val="3"/>
  </w:num>
  <w:num w:numId="14">
    <w:abstractNumId w:val="20"/>
  </w:num>
  <w:num w:numId="15">
    <w:abstractNumId w:val="1"/>
  </w:num>
  <w:num w:numId="16">
    <w:abstractNumId w:val="19"/>
  </w:num>
  <w:num w:numId="17">
    <w:abstractNumId w:val="14"/>
  </w:num>
  <w:num w:numId="18">
    <w:abstractNumId w:val="22"/>
  </w:num>
  <w:num w:numId="19">
    <w:abstractNumId w:val="16"/>
  </w:num>
  <w:num w:numId="20">
    <w:abstractNumId w:val="23"/>
  </w:num>
  <w:num w:numId="21">
    <w:abstractNumId w:val="24"/>
  </w:num>
  <w:num w:numId="22">
    <w:abstractNumId w:val="15"/>
  </w:num>
  <w:num w:numId="23">
    <w:abstractNumId w:val="0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EC"/>
    <w:rsid w:val="000677E7"/>
    <w:rsid w:val="00070725"/>
    <w:rsid w:val="000F1473"/>
    <w:rsid w:val="00104F4A"/>
    <w:rsid w:val="001424A6"/>
    <w:rsid w:val="00161C4C"/>
    <w:rsid w:val="001663D9"/>
    <w:rsid w:val="00173BE4"/>
    <w:rsid w:val="001A1250"/>
    <w:rsid w:val="001A1F51"/>
    <w:rsid w:val="001B6636"/>
    <w:rsid w:val="001E0324"/>
    <w:rsid w:val="00233966"/>
    <w:rsid w:val="002E32DB"/>
    <w:rsid w:val="00305647"/>
    <w:rsid w:val="00332239"/>
    <w:rsid w:val="00343A5F"/>
    <w:rsid w:val="0034775B"/>
    <w:rsid w:val="003D20FE"/>
    <w:rsid w:val="004B3568"/>
    <w:rsid w:val="004C6103"/>
    <w:rsid w:val="00520083"/>
    <w:rsid w:val="005372DD"/>
    <w:rsid w:val="005A5E08"/>
    <w:rsid w:val="005A7076"/>
    <w:rsid w:val="005D40B8"/>
    <w:rsid w:val="006013FB"/>
    <w:rsid w:val="00623B00"/>
    <w:rsid w:val="00647953"/>
    <w:rsid w:val="00654A15"/>
    <w:rsid w:val="00697447"/>
    <w:rsid w:val="00777B82"/>
    <w:rsid w:val="007A674A"/>
    <w:rsid w:val="00802A62"/>
    <w:rsid w:val="00817FEC"/>
    <w:rsid w:val="00840A74"/>
    <w:rsid w:val="008D29F3"/>
    <w:rsid w:val="00974D8A"/>
    <w:rsid w:val="009C04D9"/>
    <w:rsid w:val="00A15997"/>
    <w:rsid w:val="00A21047"/>
    <w:rsid w:val="00A8547D"/>
    <w:rsid w:val="00AC260C"/>
    <w:rsid w:val="00AF39F6"/>
    <w:rsid w:val="00B47036"/>
    <w:rsid w:val="00BB5CEC"/>
    <w:rsid w:val="00BF6A20"/>
    <w:rsid w:val="00C26E94"/>
    <w:rsid w:val="00D650C1"/>
    <w:rsid w:val="00D84624"/>
    <w:rsid w:val="00DC1867"/>
    <w:rsid w:val="00E13CB2"/>
    <w:rsid w:val="00E203FC"/>
    <w:rsid w:val="00EB794A"/>
    <w:rsid w:val="00F07D1F"/>
    <w:rsid w:val="00F244B0"/>
    <w:rsid w:val="00F846E4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7E7F"/>
  <w15:chartTrackingRefBased/>
  <w15:docId w15:val="{5A9A37A5-032E-4CDD-9840-34018A6B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13CB2"/>
  </w:style>
  <w:style w:type="character" w:customStyle="1" w:styleId="mjxassistivemathml">
    <w:name w:val="mjx_assistive_mathml"/>
    <w:basedOn w:val="DefaultParagraphFont"/>
    <w:rsid w:val="00E13CB2"/>
  </w:style>
  <w:style w:type="character" w:styleId="Hyperlink">
    <w:name w:val="Hyperlink"/>
    <w:basedOn w:val="DefaultParagraphFont"/>
    <w:uiPriority w:val="99"/>
    <w:unhideWhenUsed/>
    <w:rsid w:val="00F07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TkaAFy0HN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Than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2021-12-04T05:46:00Z</dcterms:created>
  <dcterms:modified xsi:type="dcterms:W3CDTF">2021-12-04T05:46:00Z</dcterms:modified>
</cp:coreProperties>
</file>